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AE" w:rsidRPr="00E41956" w:rsidRDefault="00E41956" w:rsidP="00E41956">
      <w:pPr>
        <w:rPr>
          <w:rFonts w:ascii="Times New Roman" w:hAnsi="Times New Roman" w:cs="Times New Roman"/>
          <w:sz w:val="28"/>
          <w:szCs w:val="28"/>
        </w:rPr>
      </w:pPr>
      <w:r w:rsidRPr="00E41956">
        <w:rPr>
          <w:rFonts w:ascii="Times New Roman" w:hAnsi="Times New Roman" w:cs="Times New Roman"/>
          <w:sz w:val="28"/>
          <w:szCs w:val="28"/>
        </w:rPr>
        <w:t>Об итогах работы по рассмотрению обращений граждан по фактам коррупционных правонарушений в 2023 и 2 квартала 2024 года</w:t>
      </w:r>
    </w:p>
    <w:p w:rsidR="00E41956" w:rsidRPr="00E41956" w:rsidRDefault="00E41956" w:rsidP="00E41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956">
        <w:rPr>
          <w:rFonts w:ascii="Times New Roman" w:hAnsi="Times New Roman" w:cs="Times New Roman"/>
          <w:sz w:val="28"/>
          <w:szCs w:val="28"/>
        </w:rPr>
        <w:t>В 2023 году и истекшем периоде 2024 года в Администрацию города Переславля-Залесского поступали обращения по вопросам нарушений требований законодательства о муниципальной службе, противодействия коррупции от трех граждан. Каждое обращение было зарегистрировано и взято в работу Администрацией города Переславля-Залесского и ее отраслевыми (функциональными) подразделения</w:t>
      </w:r>
      <w:r>
        <w:rPr>
          <w:rFonts w:ascii="Times New Roman" w:hAnsi="Times New Roman" w:cs="Times New Roman"/>
          <w:sz w:val="28"/>
          <w:szCs w:val="28"/>
        </w:rPr>
        <w:t>ми в соответств</w:t>
      </w:r>
      <w:r w:rsidR="00FC6509">
        <w:rPr>
          <w:rFonts w:ascii="Times New Roman" w:hAnsi="Times New Roman" w:cs="Times New Roman"/>
          <w:sz w:val="28"/>
          <w:szCs w:val="28"/>
        </w:rPr>
        <w:t xml:space="preserve">ии с федеральным законом 59-фз.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E41956">
        <w:rPr>
          <w:rFonts w:ascii="Times New Roman" w:hAnsi="Times New Roman" w:cs="Times New Roman"/>
          <w:sz w:val="28"/>
          <w:szCs w:val="28"/>
        </w:rPr>
        <w:t xml:space="preserve">ыли предприняты следующие меры: часть выявленных нарушений своевременно были устранены; при невозможности незамедлительного исправления допущенных нарушений, предприняты меры по их устранению; при отсутствии бюджетных денежных средств, данные затраты запланированы и при внесении изменений в бюджет или формировании бюджета вопрос о </w:t>
      </w:r>
      <w:r>
        <w:rPr>
          <w:rFonts w:ascii="Times New Roman" w:hAnsi="Times New Roman" w:cs="Times New Roman"/>
          <w:sz w:val="28"/>
          <w:szCs w:val="28"/>
        </w:rPr>
        <w:t>финансировании будет рассмотрен</w:t>
      </w:r>
      <w:r w:rsidRPr="00E41956">
        <w:rPr>
          <w:rFonts w:ascii="Times New Roman" w:hAnsi="Times New Roman" w:cs="Times New Roman"/>
          <w:sz w:val="28"/>
          <w:szCs w:val="28"/>
        </w:rPr>
        <w:t xml:space="preserve">; проведено изучение действующего законодательства в целях недопущения в дальнейшем выявленных нарушений. </w:t>
      </w:r>
      <w:proofErr w:type="gramEnd"/>
    </w:p>
    <w:p w:rsidR="00E41956" w:rsidRPr="00E41956" w:rsidRDefault="00E41956" w:rsidP="00E41956">
      <w:pPr>
        <w:rPr>
          <w:rFonts w:ascii="Times New Roman" w:hAnsi="Times New Roman" w:cs="Times New Roman"/>
          <w:sz w:val="28"/>
          <w:szCs w:val="28"/>
        </w:rPr>
      </w:pPr>
    </w:p>
    <w:sectPr w:rsidR="00E41956" w:rsidRPr="00E41956" w:rsidSect="006A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1956"/>
    <w:rsid w:val="006A4FAE"/>
    <w:rsid w:val="00E41956"/>
    <w:rsid w:val="00F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2024-08-27T05:17:00Z</dcterms:created>
  <dcterms:modified xsi:type="dcterms:W3CDTF">2024-08-27T05:22:00Z</dcterms:modified>
</cp:coreProperties>
</file>